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xmlns:wpsCustomData="http://www.wps.cn/officeDocument/2013/wpsCustomData" mc:Ignorable="w14 wp14">
  <w:body>
    <w:p>
      <w:pPr>
        <w:pStyle w:val="style0"/>
        <w:jc w:val="center"/>
        <w:rPr>
          <w:rFonts w:ascii="Arial" w:cs="Arial" w:hAnsi="Arial"/>
          <w:b/>
          <w:bCs/>
          <w:u w:val="single"/>
        </w:rPr>
      </w:pPr>
      <w:r>
        <w:rPr>
          <w:rFonts w:ascii="Arial" w:cs="Arial" w:hAnsi="Arial"/>
          <w:b/>
          <w:bCs/>
          <w:u w:val="single"/>
        </w:rPr>
        <w:t>ADVERTISEMENT FOR THE PREPARATION OF SELECTION PANEL FOR THE POST OF PRT/ NTT/ ACCT ASST/ CLERK IN AIR FORCE SCHOOL BHISIANA</w:t>
      </w:r>
    </w:p>
    <w:p>
      <w:pPr>
        <w:pStyle w:val="style179"/>
        <w:numPr>
          <w:ilvl w:val="0"/>
          <w:numId w:val="1"/>
        </w:numPr>
        <w:ind w:left="450"/>
        <w:jc w:val="both"/>
        <w:rPr>
          <w:rFonts w:ascii="Arial" w:cs="Arial" w:hAnsi="Arial"/>
        </w:rPr>
      </w:pPr>
      <w:r>
        <w:rPr>
          <w:rFonts w:ascii="Arial" w:cs="Arial" w:hAnsi="Arial"/>
        </w:rPr>
        <w:t xml:space="preserve">Applications are invited from eligible candidates for academic posts PRT/ NTT/Special Educator/Art &amp; Craft teacher, Sports &amp; Yoga </w:t>
      </w:r>
      <w:r>
        <w:rPr>
          <w:rFonts w:ascii="Arial" w:cs="Arial" w:hAnsi="Arial"/>
        </w:rPr>
        <w:t>teacher, Computer Teacher and non-academic posts Acct Asst/ Clerk for preparing the selection panel for AY 2025-26 in Air Force School Bhisiana. The eligibility criteria and other details are as follows:-</w:t>
      </w:r>
    </w:p>
    <w:p>
      <w:pPr>
        <w:pStyle w:val="style179"/>
        <w:rPr>
          <w:rFonts w:ascii="Arial" w:cs="Arial" w:hAnsi="Arial"/>
        </w:rPr>
      </w:pPr>
    </w:p>
    <w:tbl>
      <w:tblPr>
        <w:tblStyle w:val="style154"/>
        <w:tblW w:w="0" w:type="auto"/>
        <w:tblInd w:w="-34" w:type="dxa"/>
        <w:tblLayout w:type="fixed"/>
        <w:tblLook w:val="04A0" w:firstRow="1" w:lastRow="0" w:firstColumn="1" w:lastColumn="0" w:noHBand="0" w:noVBand="1"/>
      </w:tblPr>
      <w:tblGrid>
        <w:gridCol w:w="851"/>
        <w:gridCol w:w="1418"/>
        <w:gridCol w:w="4533"/>
        <w:gridCol w:w="816"/>
        <w:gridCol w:w="1658"/>
      </w:tblGrid>
      <w:tr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>Sl. No.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jc w:val="center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>Post</w:t>
            </w:r>
          </w:p>
        </w:tc>
        <w:tc>
          <w:tcPr>
            <w:tcW w:w="4533" w:type="dxa"/>
            <w:tcBorders/>
          </w:tcPr>
          <w:p>
            <w:pPr>
              <w:pStyle w:val="style179"/>
              <w:ind w:left="0"/>
              <w:jc w:val="center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>Qualification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jc w:val="center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>Age</w:t>
            </w: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jc w:val="center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 xml:space="preserve">Existing </w:t>
            </w:r>
          </w:p>
          <w:p>
            <w:pPr>
              <w:pStyle w:val="style179"/>
              <w:ind w:left="0"/>
              <w:jc w:val="center"/>
              <w:rPr>
                <w:rFonts w:ascii="Arial" w:cs="Arial" w:hAnsi="Arial"/>
                <w:b/>
                <w:bCs/>
              </w:rPr>
            </w:pPr>
            <w:r>
              <w:rPr>
                <w:rFonts w:ascii="Arial" w:cs="Arial" w:hAnsi="Arial"/>
                <w:b/>
                <w:bCs/>
              </w:rPr>
              <w:t>pay scale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(a)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PRT</w:t>
            </w:r>
          </w:p>
        </w:tc>
        <w:tc>
          <w:tcPr>
            <w:tcW w:w="4533" w:type="dxa"/>
            <w:tcBorders/>
          </w:tcPr>
          <w:p>
            <w:pPr>
              <w:pStyle w:val="style0"/>
              <w:jc w:val="both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i) Senior Secondary (or its equivalent) with</w:t>
            </w:r>
            <w:r>
              <w:rPr>
                <w:rFonts w:ascii="Arial" w:cs="Arial" w:hAnsi="Arial"/>
                <w:sz w:val="20"/>
                <w:szCs w:val="20"/>
                <w:lang w:val="en-US"/>
              </w:rPr>
              <w:t xml:space="preserve"> </w:t>
            </w:r>
            <w:r>
              <w:rPr>
                <w:rFonts w:ascii="Arial" w:cs="Arial" w:hAnsi="Arial"/>
                <w:sz w:val="20"/>
                <w:szCs w:val="20"/>
              </w:rPr>
              <w:t>at least 50% marks and 2-year Diploma in Elementary Education (by whatever name on known) from a recognized board</w:t>
            </w:r>
          </w:p>
          <w:p>
            <w:pPr>
              <w:pStyle w:val="style179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      or</w:t>
            </w:r>
          </w:p>
          <w:p>
            <w:pPr>
              <w:pStyle w:val="style0"/>
              <w:jc w:val="both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(ii) Senior Secondary (or its equivalent) with at least 50% marks and 4-year Bachelor in Elementary Education (B El Ed) </w:t>
            </w:r>
          </w:p>
          <w:p>
            <w:pPr>
              <w:pStyle w:val="style179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       or</w:t>
            </w:r>
          </w:p>
          <w:p>
            <w:pPr>
              <w:pStyle w:val="style0"/>
              <w:jc w:val="both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(iii) Senior Secondary (or its equivalent) with at least 50% marks and 2-year Diploma in Education (special </w:t>
            </w:r>
            <w:r>
              <w:rPr>
                <w:rFonts w:ascii="Arial" w:cs="Arial" w:hAnsi="Arial"/>
                <w:sz w:val="20"/>
                <w:szCs w:val="20"/>
              </w:rPr>
              <w:t xml:space="preserve">education). </w:t>
            </w:r>
          </w:p>
          <w:p>
            <w:pPr>
              <w:pStyle w:val="style0"/>
              <w:jc w:val="center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or</w:t>
            </w:r>
          </w:p>
          <w:p>
            <w:pPr>
              <w:pStyle w:val="style0"/>
              <w:jc w:val="both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(iv) Graduation with at least 50% marks and Bachelor of Education (B Ed) from any NCTE recognized institution along with six-month Bridge Course in Elementary Education recognized by the NCTE.</w:t>
            </w:r>
          </w:p>
          <w:p>
            <w:pPr>
              <w:pStyle w:val="style0"/>
              <w:jc w:val="both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(v) Should be able to read, write and communica</w:t>
            </w:r>
            <w:r>
              <w:rPr>
                <w:rFonts w:ascii="Arial" w:cs="Arial" w:hAnsi="Arial"/>
                <w:sz w:val="20"/>
                <w:szCs w:val="20"/>
              </w:rPr>
              <w:t>te fluently in English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 xml:space="preserve">21 to 50 yrs as on </w:t>
            </w:r>
            <w:r>
              <w:rPr>
                <w:rFonts w:ascii="Arial" w:cs="Arial" w:hAnsi="Arial"/>
                <w:lang w:val="en-US"/>
              </w:rPr>
              <w:t xml:space="preserve">01 </w:t>
            </w:r>
            <w:r>
              <w:rPr>
                <w:rFonts w:ascii="Arial" w:cs="Arial" w:hAnsi="Arial"/>
              </w:rPr>
              <w:t>Jul 25</w:t>
            </w: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28500-850-37000-EB-1100-48000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(b)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NTT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(i) Senior Secondary with Nursery Teachers Training diploma       or   diploma in Nursery/Montessori/ Pre-Primary Teachers Training or Diploma in Elementary Educatio</w:t>
            </w:r>
            <w:r>
              <w:rPr>
                <w:rFonts w:ascii="Arial" w:cs="Arial" w:hAnsi="Arial"/>
                <w:sz w:val="20"/>
                <w:szCs w:val="20"/>
              </w:rPr>
              <w:t>n from a Govt recognised institution. While candidates with higher qualifications may apply, preference is to be given to candidates with diploma in Nursery/ Montessori Training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(v) Should be able to read, write and communicate fluently in English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 xml:space="preserve">21 to 50 yrs as on </w:t>
            </w:r>
            <w:r>
              <w:rPr>
                <w:rFonts w:ascii="Arial" w:cs="Arial" w:hAnsi="Arial"/>
                <w:lang w:val="en-US"/>
              </w:rPr>
              <w:t xml:space="preserve">01 </w:t>
            </w:r>
            <w:r>
              <w:rPr>
                <w:rFonts w:ascii="Arial" w:cs="Arial" w:hAnsi="Arial"/>
              </w:rPr>
              <w:t>Jul 25</w:t>
            </w: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18000-550-23500-EB-700-30500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(c)</w:t>
            </w:r>
          </w:p>
        </w:tc>
        <w:tc>
          <w:tcPr>
            <w:tcW w:w="1418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Special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Educator (Contractual)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(i) XIlth passed and two-year D. Ed special Education in any of the category of disability </w:t>
            </w:r>
          </w:p>
          <w:p>
            <w:pPr>
              <w:pStyle w:val="style0"/>
              <w:jc w:val="center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Or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(ii) XIlth</w:t>
            </w:r>
            <w:r>
              <w:rPr>
                <w:rFonts w:ascii="Arial" w:cs="Arial" w:hAnsi="Arial"/>
                <w:sz w:val="20"/>
                <w:szCs w:val="20"/>
              </w:rPr>
              <w:t xml:space="preserve"> passed and one-year Diploma in Special Education in any of the category of disability</w:t>
            </w:r>
          </w:p>
          <w:p>
            <w:pPr>
              <w:pStyle w:val="style179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    Or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(iii) PG Diploma/ Diploma in Community Based Rehabilitation (DCBR) with 6 months certificate course in Education of Children with Special Needs</w:t>
            </w:r>
          </w:p>
          <w:p>
            <w:pPr>
              <w:pStyle w:val="style179"/>
              <w:tabs>
                <w:tab w:val="center" w:leader="none" w:pos="2098"/>
              </w:tabs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ab/>
            </w:r>
            <w:r>
              <w:rPr>
                <w:rFonts w:ascii="Arial" w:cs="Arial" w:hAnsi="Arial"/>
                <w:sz w:val="20"/>
                <w:szCs w:val="20"/>
              </w:rPr>
              <w:t>Or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(iv) Diploma in vocational rehabilitation-mental retardation (DVR-MR)/ Diploma in vocation training and employment-mental retardation (DVTE-MR) with 6 months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certificate course in education of children with special needs</w:t>
            </w:r>
          </w:p>
          <w:p>
            <w:pPr>
              <w:pStyle w:val="style179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Or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(v) XII </w:t>
            </w:r>
            <w:r>
              <w:rPr>
                <w:rFonts w:ascii="Arial" w:cs="Arial" w:hAnsi="Arial"/>
                <w:sz w:val="20"/>
                <w:szCs w:val="20"/>
              </w:rPr>
              <w:t>passed with any RCI recognised qualification of minimum one year duration and 6 months certificate course in Education of children with special needs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             Ог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(vi) Any other equivalent qualification approved by Rehabilitation Counci</w:t>
            </w:r>
            <w:r>
              <w:rPr>
                <w:rFonts w:ascii="Arial" w:cs="Arial" w:hAnsi="Arial"/>
                <w:sz w:val="20"/>
                <w:szCs w:val="20"/>
              </w:rPr>
              <w:t>l of India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Fixed payment of Rs 15000/- Per Month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(d)</w:t>
            </w:r>
          </w:p>
        </w:tc>
        <w:tc>
          <w:tcPr>
            <w:tcW w:w="1418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Art &amp; Craft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Teacher (Part-time basis)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(i) Diploma in Drawing and Painting/Sculpture/ Graphic Art from any Govt recognised institution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                             Or</w:t>
            </w:r>
          </w:p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(ії)Degree/ Diploma in Fine Arts fr</w:t>
            </w:r>
            <w:r>
              <w:rPr>
                <w:rFonts w:ascii="Arial" w:cs="Arial" w:hAnsi="Arial"/>
                <w:sz w:val="20"/>
                <w:szCs w:val="20"/>
              </w:rPr>
              <w:t>om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Regional Colleges of Education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Rs 500/- per day and not exceeding Rs 10000/- in a month.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(e)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Sports &amp; Yoga Teacher (Part-time basis)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(i) XII passed with any degree/diploma in Physical Education or its equivalent from any Govt. recognised institution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ii) Weightage will be given to experienced candidates.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Rs 500/- per day and not exceeding Rs 10000/- in a month.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(f)</w:t>
            </w:r>
          </w:p>
        </w:tc>
        <w:tc>
          <w:tcPr>
            <w:tcW w:w="1418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Computer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Teacher (Contractual part time)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Degree/Diploma In computer science/</w:t>
            </w:r>
          </w:p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computer application</w:t>
            </w:r>
          </w:p>
        </w:tc>
        <w:tc>
          <w:tcPr>
            <w:tcW w:w="816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 xml:space="preserve">Fixed payment of Rs 15000/- Per Month 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(g)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Acct Asst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 xml:space="preserve">B Com, Typing speed of at least 40 wpm in </w:t>
            </w:r>
            <w:r>
              <w:rPr>
                <w:rFonts w:ascii="Arial" w:cs="Arial" w:hAnsi="Arial"/>
                <w:sz w:val="20"/>
                <w:szCs w:val="20"/>
                <w:lang w:val="en-US"/>
              </w:rPr>
              <w:t>e</w:t>
            </w:r>
            <w:r>
              <w:rPr>
                <w:rFonts w:ascii="Arial" w:cs="Arial" w:hAnsi="Arial"/>
                <w:sz w:val="20"/>
                <w:szCs w:val="20"/>
              </w:rPr>
              <w:t>nglish and Computer Knowledge</w:t>
            </w:r>
          </w:p>
        </w:tc>
        <w:tc>
          <w:tcPr>
            <w:tcW w:w="816" w:type="dxa"/>
            <w:vMerge w:val="restart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 xml:space="preserve">25 to 50 yrs as on </w:t>
            </w:r>
            <w:r>
              <w:rPr>
                <w:rFonts w:ascii="Arial" w:cs="Arial" w:hAnsi="Arial"/>
                <w:lang w:val="en-US"/>
              </w:rPr>
              <w:t xml:space="preserve">01 </w:t>
            </w:r>
            <w:r>
              <w:rPr>
                <w:rFonts w:ascii="Arial" w:cs="Arial" w:hAnsi="Arial"/>
              </w:rPr>
              <w:t>Jul 25</w:t>
            </w: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18500-550-24000-EB-700-31000</w:t>
            </w:r>
          </w:p>
        </w:tc>
      </w:tr>
      <w:tr>
        <w:tblPrEx/>
        <w:trPr/>
        <w:tc>
          <w:tcPr>
            <w:tcW w:w="851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(h)</w:t>
            </w:r>
          </w:p>
        </w:tc>
        <w:tc>
          <w:tcPr>
            <w:tcW w:w="141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Clerk</w:t>
            </w:r>
          </w:p>
        </w:tc>
        <w:tc>
          <w:tcPr>
            <w:tcW w:w="4533" w:type="dxa"/>
            <w:tcBorders/>
          </w:tcPr>
          <w:p>
            <w:pPr>
              <w:pStyle w:val="style0"/>
              <w:rPr>
                <w:rFonts w:ascii="Arial" w:cs="Arial" w:hAnsi="Arial"/>
                <w:sz w:val="20"/>
                <w:szCs w:val="20"/>
              </w:rPr>
            </w:pPr>
            <w:r>
              <w:rPr>
                <w:rFonts w:ascii="Arial" w:cs="Arial" w:hAnsi="Arial"/>
                <w:sz w:val="20"/>
                <w:szCs w:val="20"/>
              </w:rPr>
              <w:t>Graduation and typing speed of at least 40 wpm in English</w:t>
            </w:r>
          </w:p>
        </w:tc>
        <w:tc>
          <w:tcPr>
            <w:tcW w:w="816" w:type="dxa"/>
            <w:vMerge w:val="continue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</w:p>
        </w:tc>
        <w:tc>
          <w:tcPr>
            <w:tcW w:w="1658" w:type="dxa"/>
            <w:tcBorders/>
          </w:tcPr>
          <w:p>
            <w:pPr>
              <w:pStyle w:val="style179"/>
              <w:ind w:left="0"/>
              <w:rPr>
                <w:rFonts w:ascii="Arial" w:cs="Arial" w:hAnsi="Arial"/>
              </w:rPr>
            </w:pPr>
            <w:r>
              <w:rPr>
                <w:rFonts w:ascii="Arial" w:cs="Arial" w:hAnsi="Arial"/>
              </w:rPr>
              <w:t>14500-450-19000-EB-550-24500</w:t>
            </w:r>
          </w:p>
        </w:tc>
      </w:tr>
    </w:tbl>
    <w:p>
      <w:pPr>
        <w:pStyle w:val="style0"/>
        <w:jc w:val="both"/>
        <w:rPr>
          <w:rFonts w:ascii="Arial" w:cs="Arial" w:hAnsi="Arial"/>
        </w:rPr>
      </w:pPr>
    </w:p>
    <w:p>
      <w:pPr>
        <w:pStyle w:val="style0"/>
        <w:jc w:val="both"/>
        <w:rPr>
          <w:rFonts w:ascii="Arial" w:cs="Arial" w:hAnsi="Arial"/>
        </w:rPr>
      </w:pPr>
      <w:r>
        <w:rPr>
          <w:rFonts w:ascii="Arial" w:cs="Arial" w:hAnsi="Arial"/>
        </w:rPr>
        <w:t>2.</w:t>
      </w:r>
      <w:r>
        <w:t xml:space="preserve"> </w:t>
      </w:r>
      <w:r>
        <w:rPr>
          <w:rFonts w:ascii="Arial" w:cs="Arial" w:hAnsi="Arial"/>
        </w:rPr>
        <w:t xml:space="preserve"> Interested candidates can download the application form from school website www.</w:t>
      </w:r>
      <w:r>
        <w:rPr>
          <w:rFonts w:ascii="Arial" w:cs="Arial" w:hAnsi="Arial"/>
        </w:rPr>
        <w:t>airforceschoolbhisiana.in (notice/news section) and send the duly filled application along with relevant documents to 'Executive Director, Air Force School Bhisiana, Bathinda, Pun</w:t>
      </w:r>
      <w:r>
        <w:rPr>
          <w:rFonts w:ascii="Arial" w:cs="Arial" w:hAnsi="Arial"/>
        </w:rPr>
        <w:t xml:space="preserve">jab-151201' by Post or </w:t>
      </w:r>
      <w:r>
        <w:rPr>
          <w:rFonts w:ascii="Arial" w:cs="Arial" w:hAnsi="Arial"/>
          <w:lang w:val="en-US"/>
        </w:rPr>
        <w:t>the Application form may be dropped at box kept at Main gate of Air Force Station Bhisiana</w:t>
      </w:r>
      <w:r>
        <w:rPr>
          <w:rFonts w:ascii="Arial" w:cs="Arial" w:hAnsi="Arial"/>
        </w:rPr>
        <w:t xml:space="preserve"> by 07 Mar 25. </w:t>
      </w:r>
      <w:bookmarkStart w:id="0" w:name="_GoBack"/>
      <w:bookmarkEnd w:id="0"/>
      <w:r>
        <w:rPr>
          <w:rFonts w:ascii="Arial" w:cs="Arial" w:hAnsi="Arial"/>
        </w:rPr>
        <w:t>No application will be entertained after due date. For any query, contact Air Force School Bhisiana on Mob.No.- 7589515760 from 0900hrs to 1330hrs or E-mail ID afsbhisiana.in@</w:t>
      </w:r>
      <w:r>
        <w:rPr>
          <w:rFonts w:ascii="Arial" w:cs="Arial" w:hAnsi="Arial"/>
        </w:rPr>
        <w:t>gmail.com. Soft copy of Application forwarded to School E-mail ID will not be accepted.</w:t>
      </w:r>
    </w:p>
    <w:p>
      <w:pPr>
        <w:pStyle w:val="style179"/>
        <w:jc w:val="both"/>
        <w:rPr>
          <w:rFonts w:ascii="Arial" w:cs="Arial" w:hAnsi="Arial"/>
          <w:b/>
          <w:bCs/>
        </w:rPr>
      </w:pPr>
    </w:p>
    <w:p>
      <w:pPr>
        <w:pStyle w:val="style0"/>
        <w:jc w:val="both"/>
        <w:rPr>
          <w:rFonts w:ascii="Arial" w:cs="Arial" w:hAnsi="Arial"/>
        </w:rPr>
      </w:pPr>
      <w:r>
        <w:rPr>
          <w:rFonts w:ascii="Arial" w:cs="Arial" w:hAnsi="Arial"/>
          <w:b/>
          <w:bCs/>
        </w:rPr>
        <w:t xml:space="preserve">Note: School Management Committee (SMC) reserves the right of cancelling the selection process at any stage even after the advertisement without any notice or </w:t>
      </w:r>
      <w:r>
        <w:rPr>
          <w:rFonts w:ascii="Arial" w:cs="Arial" w:hAnsi="Arial"/>
          <w:b/>
          <w:bCs/>
        </w:rPr>
        <w:t>assigning any reason.</w:t>
      </w:r>
    </w:p>
    <w:sectPr>
      <w:pgSz w:w="11906" w:h="16838" w:orient="portrait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Times New Roman"/>
    <w:panose1 w:val="02020603050004020304"/>
    <w:charset w:val="00"/>
    <w:family w:val="roman"/>
    <w:pitch w:val="variable"/>
    <w:sig w:usb0="E0002EFF" w:usb1="C0007843" w:usb2="00000009" w:usb3="00000000" w:csb0="000001FF" w:csb1="00000000"/>
  </w:font>
  <w:font w:name="Calibri">
    <w:altName w:val="Calibri"/>
    <w:panose1 w:val="020f0502020002030204"/>
    <w:charset w:val="00"/>
    <w:family w:val="swiss"/>
    <w:pitch w:val="variable"/>
    <w:sig w:usb0="E00002FF" w:usb1="4000ACFF" w:usb2="00000001" w:usb3="00000000" w:csb0="0000019F" w:csb1="00000000"/>
  </w:font>
  <w:font w:name="Mangal">
    <w:altName w:val="Mangal"/>
    <w:panose1 w:val="02040503050002030202"/>
    <w:charset w:val="00"/>
    <w:family w:val="roman"/>
    <w:pitch w:val="variable"/>
    <w:sig w:usb0="00008003" w:usb1="00000000" w:usb2="00000000" w:usb3="00000000" w:csb0="00000001" w:csb1="00000000"/>
  </w:font>
  <w:font w:name="Arial">
    <w:altName w:val="Arial"/>
    <w:panose1 w:val="020b0604020002020204"/>
    <w:charset w:val="00"/>
    <w:family w:val="swiss"/>
    <w:pitch w:val="variable"/>
    <w:sig w:usb0="E0002AFF" w:usb1="C0007843" w:usb2="00000009" w:usb3="00000000" w:csb0="000001FF" w:csb1="00000000"/>
  </w:font>
  <w:font w:name="Cambria">
    <w:altName w:val="Cambria"/>
    <w:panose1 w:val="02040503050004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0"/>
    <w:multiLevelType w:val="hybridMultilevel"/>
    <w:tmpl w:val="90C0A792"/>
    <w:lvl w:ilvl="0" w:tplc="4C34F708">
      <w:start w:val="1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000001"/>
    <w:multiLevelType w:val="hybridMultilevel"/>
    <w:tmpl w:val="E38C0F8E"/>
    <w:lvl w:ilvl="0" w:tplc="28769844">
      <w:start w:val="4"/>
      <w:numFmt w:val="lowerRoman"/>
      <w:lvlText w:val="(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0000002"/>
    <w:multiLevelType w:val="hybridMultilevel"/>
    <w:tmpl w:val="D17C20E8"/>
    <w:lvl w:ilvl="0" w:tplc="52DADE12">
      <w:start w:val="1"/>
      <w:numFmt w:val="decimalFullWidth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0000003"/>
    <w:multiLevelType w:val="hybridMultilevel"/>
    <w:tmpl w:val="8706895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30"/>
  <w:doNotDisplayPageBoundaries/>
  <w:proofState w:spelling="clean" w:grammar="clean"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Mangal" w:eastAsia="Calibri" w:hAnsi="Calibri"/>
        <w:sz w:val="22"/>
        <w:szCs w:val="22"/>
        <w:lang w:val="en-IN" w:bidi="ar-SA" w:eastAsia="en-US"/>
      </w:rPr>
    </w:rPrDefault>
    <w:pPrDefault>
      <w:pPr>
        <w:spacing w:after="160" w:lineRule="auto" w:line="259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  <w:style w:type="paragraph" w:styleId="style179">
    <w:name w:val="List Paragraph"/>
    <w:basedOn w:val="style0"/>
    <w:next w:val="style179"/>
    <w:qFormat/>
    <w:uiPriority w:val="34"/>
    <w:pPr>
      <w:ind w:left="720"/>
      <w:contextualSpacing/>
    </w:pPr>
    <w:rPr/>
  </w:style>
  <w:style w:type="table" w:styleId="style154">
    <w:name w:val="Table Grid"/>
    <w:basedOn w:val="style105"/>
    <w:next w:val="style154"/>
    <w:uiPriority w:val="39"/>
    <w:pPr>
      <w:spacing w:after="0" w:lineRule="auto" w:line="240"/>
    </w:pPr>
    <w:rPr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Words>671</Words>
  <Pages>1</Pages>
  <Characters>3689</Characters>
  <Application>WPS Office</Application>
  <DocSecurity>0</DocSecurity>
  <Paragraphs>89</Paragraphs>
  <ScaleCrop>false</ScaleCrop>
  <Company>CtrlSoft</Company>
  <LinksUpToDate>false</LinksUpToDate>
  <CharactersWithSpaces>4447</CharactersWithSpaces>
  <SharedDoc>false</SharedDoc>
  <HyperlinksChanged>false</HyperlinksChanged>
  <AppVersion>14.000</AppVersion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2025-02-21T03:36:00Z</dcterms:created>
  <dc:creator>acer</dc:creator>
  <lastModifiedBy>21091116AI</lastModifiedBy>
  <dcterms:modified xsi:type="dcterms:W3CDTF">2025-02-22T09:15:29Z</dcterms:modified>
  <revision>4</revision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CV">
    <vt:lpwstr>733b726c140f4eaa9d257a05a41c6ba6</vt:lpwstr>
  </property>
</Properties>
</file>